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4810"/>
        <w:gridCol w:w="2899"/>
        <w:gridCol w:w="4447"/>
      </w:tblGrid>
      <w:tr w:rsidR="00187068" w:rsidRPr="00187068" w14:paraId="6AE474B2" w14:textId="77777777" w:rsidTr="00187068">
        <w:trPr>
          <w:trHeight w:val="300"/>
        </w:trPr>
        <w:tc>
          <w:tcPr>
            <w:tcW w:w="3189" w:type="dxa"/>
            <w:shd w:val="clear" w:color="auto" w:fill="auto"/>
            <w:noWrap/>
            <w:vAlign w:val="center"/>
            <w:hideMark/>
          </w:tcPr>
          <w:p w14:paraId="64400112" w14:textId="77777777" w:rsidR="00187068" w:rsidRPr="00187068" w:rsidRDefault="00187068" w:rsidP="001870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87068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AUTORES</w:t>
            </w:r>
          </w:p>
        </w:tc>
        <w:tc>
          <w:tcPr>
            <w:tcW w:w="5170" w:type="dxa"/>
            <w:shd w:val="clear" w:color="auto" w:fill="auto"/>
            <w:noWrap/>
            <w:vAlign w:val="center"/>
            <w:hideMark/>
          </w:tcPr>
          <w:p w14:paraId="06760D1F" w14:textId="77777777" w:rsidR="00187068" w:rsidRPr="00187068" w:rsidRDefault="00187068" w:rsidP="001870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87068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TÍTULO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14:paraId="7347B4E1" w14:textId="77777777" w:rsidR="00187068" w:rsidRPr="00187068" w:rsidRDefault="00187068" w:rsidP="001870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87068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CORREO</w:t>
            </w:r>
          </w:p>
        </w:tc>
        <w:tc>
          <w:tcPr>
            <w:tcW w:w="4745" w:type="dxa"/>
            <w:shd w:val="clear" w:color="auto" w:fill="auto"/>
            <w:noWrap/>
            <w:vAlign w:val="center"/>
            <w:hideMark/>
          </w:tcPr>
          <w:p w14:paraId="70E3B6B0" w14:textId="77777777" w:rsidR="00187068" w:rsidRPr="00187068" w:rsidRDefault="00187068" w:rsidP="001870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87068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Enlace</w:t>
            </w:r>
          </w:p>
        </w:tc>
      </w:tr>
      <w:tr w:rsidR="00187068" w:rsidRPr="00187068" w14:paraId="2A6A1741" w14:textId="77777777" w:rsidTr="00187068">
        <w:trPr>
          <w:trHeight w:val="315"/>
        </w:trPr>
        <w:tc>
          <w:tcPr>
            <w:tcW w:w="3189" w:type="dxa"/>
            <w:shd w:val="clear" w:color="auto" w:fill="auto"/>
            <w:noWrap/>
            <w:vAlign w:val="center"/>
            <w:hideMark/>
          </w:tcPr>
          <w:p w14:paraId="7E92ECDC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MARTA VEGA</w:t>
            </w:r>
          </w:p>
        </w:tc>
        <w:tc>
          <w:tcPr>
            <w:tcW w:w="5170" w:type="dxa"/>
            <w:shd w:val="clear" w:color="auto" w:fill="auto"/>
            <w:noWrap/>
            <w:vAlign w:val="bottom"/>
            <w:hideMark/>
          </w:tcPr>
          <w:p w14:paraId="6595A284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Acción de los padres sobre los niveles de colesterol durante la tercera edad en muestras deportistas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79765B1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mdiazveg@uax.es</w:t>
            </w:r>
          </w:p>
        </w:tc>
        <w:tc>
          <w:tcPr>
            <w:tcW w:w="4745" w:type="dxa"/>
            <w:shd w:val="clear" w:color="auto" w:fill="auto"/>
            <w:noWrap/>
            <w:vAlign w:val="bottom"/>
            <w:hideMark/>
          </w:tcPr>
          <w:p w14:paraId="525F3B13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sz w:val="20"/>
                <w:szCs w:val="20"/>
                <w:u w:val="single"/>
                <w:lang w:eastAsia="es-ES"/>
                <w14:ligatures w14:val="none"/>
              </w:rPr>
            </w:pPr>
            <w:hyperlink r:id="rId6" w:history="1">
              <w:r w:rsidRPr="00187068">
                <w:rPr>
                  <w:rFonts w:eastAsia="Times New Roman" w:cstheme="minorHAnsi"/>
                  <w:color w:val="0563C1"/>
                  <w:kern w:val="0"/>
                  <w:sz w:val="20"/>
                  <w:szCs w:val="20"/>
                  <w:u w:val="single"/>
                  <w:lang w:eastAsia="es-ES"/>
                  <w14:ligatures w14:val="none"/>
                </w:rPr>
                <w:t>https://www.youtube.com/watch?v=sVS5nz-NzGU</w:t>
              </w:r>
            </w:hyperlink>
          </w:p>
        </w:tc>
      </w:tr>
      <w:tr w:rsidR="00187068" w:rsidRPr="00187068" w14:paraId="335411D0" w14:textId="77777777" w:rsidTr="00187068">
        <w:trPr>
          <w:trHeight w:val="315"/>
        </w:trPr>
        <w:tc>
          <w:tcPr>
            <w:tcW w:w="3189" w:type="dxa"/>
            <w:shd w:val="clear" w:color="auto" w:fill="auto"/>
            <w:noWrap/>
            <w:vAlign w:val="center"/>
            <w:hideMark/>
          </w:tcPr>
          <w:p w14:paraId="1252685D" w14:textId="53588FF9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MARTA VEGA</w:t>
            </w:r>
          </w:p>
        </w:tc>
        <w:tc>
          <w:tcPr>
            <w:tcW w:w="5170" w:type="dxa"/>
            <w:shd w:val="clear" w:color="auto" w:fill="auto"/>
            <w:noWrap/>
            <w:vAlign w:val="bottom"/>
            <w:hideMark/>
          </w:tcPr>
          <w:p w14:paraId="7E7A77EC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Efecto diferencial materno y paterno sobre el número de pasos diarios en muestras de la tercera edad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79C2314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mdiazveg@uax.es</w:t>
            </w:r>
          </w:p>
        </w:tc>
        <w:tc>
          <w:tcPr>
            <w:tcW w:w="4745" w:type="dxa"/>
            <w:shd w:val="clear" w:color="auto" w:fill="auto"/>
            <w:noWrap/>
            <w:vAlign w:val="bottom"/>
            <w:hideMark/>
          </w:tcPr>
          <w:p w14:paraId="6210A342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sz w:val="20"/>
                <w:szCs w:val="20"/>
                <w:u w:val="single"/>
                <w:lang w:eastAsia="es-ES"/>
                <w14:ligatures w14:val="none"/>
              </w:rPr>
            </w:pPr>
            <w:hyperlink r:id="rId7" w:history="1">
              <w:r w:rsidRPr="00187068">
                <w:rPr>
                  <w:rFonts w:eastAsia="Times New Roman" w:cstheme="minorHAnsi"/>
                  <w:color w:val="0563C1"/>
                  <w:kern w:val="0"/>
                  <w:sz w:val="20"/>
                  <w:szCs w:val="20"/>
                  <w:u w:val="single"/>
                  <w:lang w:eastAsia="es-ES"/>
                  <w14:ligatures w14:val="none"/>
                </w:rPr>
                <w:t>https://youtu.be/vrtdI487w_k</w:t>
              </w:r>
            </w:hyperlink>
          </w:p>
        </w:tc>
      </w:tr>
      <w:tr w:rsidR="00187068" w:rsidRPr="00187068" w14:paraId="3BE65252" w14:textId="77777777" w:rsidTr="00187068">
        <w:trPr>
          <w:trHeight w:val="315"/>
        </w:trPr>
        <w:tc>
          <w:tcPr>
            <w:tcW w:w="3189" w:type="dxa"/>
            <w:shd w:val="clear" w:color="auto" w:fill="auto"/>
            <w:noWrap/>
            <w:vAlign w:val="center"/>
            <w:hideMark/>
          </w:tcPr>
          <w:p w14:paraId="0FDF25A9" w14:textId="73692A1B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MARTA VEGA</w:t>
            </w:r>
          </w:p>
        </w:tc>
        <w:tc>
          <w:tcPr>
            <w:tcW w:w="5170" w:type="dxa"/>
            <w:shd w:val="clear" w:color="auto" w:fill="auto"/>
            <w:noWrap/>
            <w:vAlign w:val="bottom"/>
            <w:hideMark/>
          </w:tcPr>
          <w:p w14:paraId="7EB48A26" w14:textId="35A2129C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Influencia de los estilos educativos parentales en el sobrepeso y obesidad en españoles jubilados practicantes de deporte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3843B6F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mdiazveg@uax.es</w:t>
            </w:r>
          </w:p>
        </w:tc>
        <w:tc>
          <w:tcPr>
            <w:tcW w:w="4745" w:type="dxa"/>
            <w:shd w:val="clear" w:color="auto" w:fill="auto"/>
            <w:noWrap/>
            <w:vAlign w:val="bottom"/>
            <w:hideMark/>
          </w:tcPr>
          <w:p w14:paraId="764E7B8A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sz w:val="20"/>
                <w:szCs w:val="20"/>
                <w:u w:val="single"/>
                <w:lang w:eastAsia="es-ES"/>
                <w14:ligatures w14:val="none"/>
              </w:rPr>
            </w:pPr>
            <w:hyperlink r:id="rId8" w:history="1">
              <w:r w:rsidRPr="00187068">
                <w:rPr>
                  <w:rFonts w:eastAsia="Times New Roman" w:cstheme="minorHAnsi"/>
                  <w:color w:val="0563C1"/>
                  <w:kern w:val="0"/>
                  <w:sz w:val="20"/>
                  <w:szCs w:val="20"/>
                  <w:u w:val="single"/>
                  <w:lang w:eastAsia="es-ES"/>
                  <w14:ligatures w14:val="none"/>
                </w:rPr>
                <w:t>https://www.youtube.com/watch?v=fI3rxuMctI0</w:t>
              </w:r>
            </w:hyperlink>
          </w:p>
        </w:tc>
      </w:tr>
      <w:tr w:rsidR="00187068" w:rsidRPr="00187068" w14:paraId="52EDAD24" w14:textId="77777777" w:rsidTr="00187068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6F578578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Ma Victoria Palop Montoro, Germán-Ropero, Antonio</w:t>
            </w:r>
          </w:p>
        </w:tc>
        <w:tc>
          <w:tcPr>
            <w:tcW w:w="5170" w:type="dxa"/>
            <w:shd w:val="clear" w:color="auto" w:fill="auto"/>
            <w:noWrap/>
            <w:vAlign w:val="bottom"/>
            <w:hideMark/>
          </w:tcPr>
          <w:p w14:paraId="0BA8307A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 Efectos del ejercicio físico terapéutico sobre el dolor y la calidad de vida en pacientes con enfermedad renal crónica. Revisión sistemática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1E9FA3F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 mvpalop@ucam.edu</w:t>
            </w:r>
          </w:p>
        </w:tc>
        <w:tc>
          <w:tcPr>
            <w:tcW w:w="4745" w:type="dxa"/>
            <w:shd w:val="clear" w:color="auto" w:fill="auto"/>
            <w:noWrap/>
            <w:vAlign w:val="bottom"/>
            <w:hideMark/>
          </w:tcPr>
          <w:p w14:paraId="0F6C906F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sz w:val="20"/>
                <w:szCs w:val="20"/>
                <w:u w:val="single"/>
                <w:lang w:eastAsia="es-ES"/>
                <w14:ligatures w14:val="none"/>
              </w:rPr>
            </w:pPr>
            <w:hyperlink r:id="rId9" w:tgtFrame="_blank" w:history="1">
              <w:r w:rsidRPr="00187068">
                <w:rPr>
                  <w:rFonts w:eastAsia="Times New Roman" w:cstheme="minorHAnsi"/>
                  <w:color w:val="0563C1"/>
                  <w:kern w:val="0"/>
                  <w:sz w:val="20"/>
                  <w:szCs w:val="20"/>
                  <w:u w:val="single"/>
                  <w:lang w:eastAsia="es-ES"/>
                  <w14:ligatures w14:val="none"/>
                </w:rPr>
                <w:t>https://youtu.be/DnYrZKnMu7s </w:t>
              </w:r>
            </w:hyperlink>
          </w:p>
        </w:tc>
      </w:tr>
      <w:tr w:rsidR="00187068" w:rsidRPr="00187068" w14:paraId="0CC064F1" w14:textId="77777777" w:rsidTr="00187068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51BB9D1D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Cremades-Santiago, María de las Nieves1, Ruiz-López, Inmaculada1, León-Garzón, Martha Cecilia1, Palop-Montoro, María Victoria1</w:t>
            </w:r>
          </w:p>
        </w:tc>
        <w:tc>
          <w:tcPr>
            <w:tcW w:w="5170" w:type="dxa"/>
            <w:shd w:val="clear" w:color="auto" w:fill="auto"/>
            <w:noWrap/>
            <w:vAlign w:val="bottom"/>
            <w:hideMark/>
          </w:tcPr>
          <w:p w14:paraId="2587547B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Efectos de la realidad virtual sobre la marcha y el equilibrio en pacientes con Parkinson: Revisión sistemática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20F14EC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 mvpalop@ucam.edu</w:t>
            </w:r>
          </w:p>
        </w:tc>
        <w:tc>
          <w:tcPr>
            <w:tcW w:w="4745" w:type="dxa"/>
            <w:shd w:val="clear" w:color="auto" w:fill="auto"/>
            <w:noWrap/>
            <w:vAlign w:val="bottom"/>
            <w:hideMark/>
          </w:tcPr>
          <w:p w14:paraId="71EF84A3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sz w:val="20"/>
                <w:szCs w:val="20"/>
                <w:u w:val="single"/>
                <w:lang w:eastAsia="es-ES"/>
                <w14:ligatures w14:val="none"/>
              </w:rPr>
            </w:pPr>
            <w:hyperlink r:id="rId10" w:tgtFrame="_blank" w:history="1">
              <w:r w:rsidRPr="00187068">
                <w:rPr>
                  <w:rFonts w:eastAsia="Times New Roman" w:cstheme="minorHAnsi"/>
                  <w:color w:val="0563C1"/>
                  <w:kern w:val="0"/>
                  <w:sz w:val="20"/>
                  <w:szCs w:val="20"/>
                  <w:u w:val="single"/>
                  <w:lang w:eastAsia="es-ES"/>
                  <w14:ligatures w14:val="none"/>
                </w:rPr>
                <w:t>https://youtu.be/UuFosvNSqXo </w:t>
              </w:r>
            </w:hyperlink>
          </w:p>
        </w:tc>
      </w:tr>
      <w:tr w:rsidR="00187068" w:rsidRPr="00187068" w14:paraId="02B0C0F8" w14:textId="77777777" w:rsidTr="00187068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6595397C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Giraldo-Ortega, Natividad, Del Rosal-Jurado, Alicia, Bueno-Ortega, Carmen</w:t>
            </w:r>
          </w:p>
        </w:tc>
        <w:tc>
          <w:tcPr>
            <w:tcW w:w="5170" w:type="dxa"/>
            <w:shd w:val="clear" w:color="auto" w:fill="auto"/>
            <w:noWrap/>
            <w:vAlign w:val="bottom"/>
            <w:hideMark/>
          </w:tcPr>
          <w:p w14:paraId="28CB4801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Similitudes y diferencias de lesiones entre los atletas del XXIII Mundial de Atletismo Máster según la edad.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CC2B068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nati.fisio15@gmail.com</w:t>
            </w:r>
          </w:p>
        </w:tc>
        <w:tc>
          <w:tcPr>
            <w:tcW w:w="4745" w:type="dxa"/>
            <w:shd w:val="clear" w:color="auto" w:fill="auto"/>
            <w:noWrap/>
            <w:vAlign w:val="bottom"/>
            <w:hideMark/>
          </w:tcPr>
          <w:p w14:paraId="7AD2C3DC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sz w:val="20"/>
                <w:szCs w:val="20"/>
                <w:u w:val="single"/>
                <w:lang w:eastAsia="es-ES"/>
                <w14:ligatures w14:val="none"/>
              </w:rPr>
            </w:pPr>
            <w:hyperlink r:id="rId11" w:tgtFrame="_blank" w:history="1">
              <w:r w:rsidRPr="00187068">
                <w:rPr>
                  <w:rFonts w:eastAsia="Times New Roman" w:cstheme="minorHAnsi"/>
                  <w:color w:val="0563C1"/>
                  <w:kern w:val="0"/>
                  <w:sz w:val="20"/>
                  <w:szCs w:val="20"/>
                  <w:u w:val="single"/>
                  <w:lang w:eastAsia="es-ES"/>
                  <w14:ligatures w14:val="none"/>
                </w:rPr>
                <w:t>https://youtu.be/75bezw37yi8</w:t>
              </w:r>
            </w:hyperlink>
          </w:p>
        </w:tc>
      </w:tr>
      <w:tr w:rsidR="00187068" w:rsidRPr="00187068" w14:paraId="1C4ED5C2" w14:textId="77777777" w:rsidTr="00187068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3A7B5F68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Corral-Pérez, Juan, Ortega-Gómez, Sonia, Velázquez-Díaz, Daniel Jiménez-García, José </w:t>
            </w:r>
            <w:proofErr w:type="gramStart"/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Daniel ,</w:t>
            </w:r>
            <w:proofErr w:type="gramEnd"/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 Ponce-</w:t>
            </w:r>
            <w:proofErr w:type="spellStart"/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Gonzalez</w:t>
            </w:r>
            <w:proofErr w:type="spellEnd"/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, Jesús Gustavo , Carbonell-Baeza, Ana , Jiménez-Pavón, David</w:t>
            </w:r>
          </w:p>
        </w:tc>
        <w:tc>
          <w:tcPr>
            <w:tcW w:w="5170" w:type="dxa"/>
            <w:shd w:val="clear" w:color="auto" w:fill="auto"/>
            <w:noWrap/>
            <w:vAlign w:val="bottom"/>
            <w:hideMark/>
          </w:tcPr>
          <w:p w14:paraId="2A07FBB0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 xml:space="preserve">Sexual dimorphism in the relationship between physical fitness components and oxidative stress in older adults. </w:t>
            </w:r>
            <w:proofErr w:type="spellStart"/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The</w:t>
            </w:r>
            <w:proofErr w:type="spellEnd"/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 INTERMAE </w:t>
            </w:r>
            <w:proofErr w:type="spellStart"/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study</w:t>
            </w:r>
            <w:proofErr w:type="spellEnd"/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31A7B7B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 juan.corral@uca.es</w:t>
            </w:r>
          </w:p>
        </w:tc>
        <w:tc>
          <w:tcPr>
            <w:tcW w:w="4745" w:type="dxa"/>
            <w:shd w:val="clear" w:color="auto" w:fill="auto"/>
            <w:noWrap/>
            <w:vAlign w:val="bottom"/>
            <w:hideMark/>
          </w:tcPr>
          <w:p w14:paraId="50D5273B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sz w:val="20"/>
                <w:szCs w:val="20"/>
                <w:u w:val="single"/>
                <w:lang w:eastAsia="es-ES"/>
                <w14:ligatures w14:val="none"/>
              </w:rPr>
            </w:pPr>
            <w:hyperlink r:id="rId12" w:tgtFrame="_blank" w:history="1">
              <w:r w:rsidRPr="00187068">
                <w:rPr>
                  <w:rFonts w:eastAsia="Times New Roman" w:cstheme="minorHAnsi"/>
                  <w:color w:val="0563C1"/>
                  <w:kern w:val="0"/>
                  <w:sz w:val="20"/>
                  <w:szCs w:val="20"/>
                  <w:u w:val="single"/>
                  <w:lang w:eastAsia="es-ES"/>
                  <w14:ligatures w14:val="none"/>
                </w:rPr>
                <w:t>https://youtu.be/1vYkYkUumI8</w:t>
              </w:r>
            </w:hyperlink>
          </w:p>
        </w:tc>
      </w:tr>
      <w:tr w:rsidR="00187068" w:rsidRPr="00187068" w14:paraId="5BCFAD61" w14:textId="77777777" w:rsidTr="00187068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04AB315A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Ortega-Gómez, Sonia, Corral-Pérez, Juan, Jiménez-García, José Daniel, Velázquez-Díaz, Daniel, España-Romero, Vanesa, Jiménez-Pavón, </w:t>
            </w:r>
            <w:proofErr w:type="gramStart"/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David,  Carbonell</w:t>
            </w:r>
            <w:proofErr w:type="gramEnd"/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-Baeza, Ana</w:t>
            </w:r>
          </w:p>
        </w:tc>
        <w:tc>
          <w:tcPr>
            <w:tcW w:w="5170" w:type="dxa"/>
            <w:shd w:val="clear" w:color="auto" w:fill="auto"/>
            <w:noWrap/>
            <w:vAlign w:val="bottom"/>
            <w:hideMark/>
          </w:tcPr>
          <w:p w14:paraId="3690F754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</w:pPr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>Are fitness and body composition relevant to determining depressive symptoms in older adults? the INTERMAE study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EF48CF3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sonia.ortega@uca.es</w:t>
            </w:r>
          </w:p>
        </w:tc>
        <w:tc>
          <w:tcPr>
            <w:tcW w:w="4745" w:type="dxa"/>
            <w:shd w:val="clear" w:color="auto" w:fill="auto"/>
            <w:noWrap/>
            <w:vAlign w:val="bottom"/>
            <w:hideMark/>
          </w:tcPr>
          <w:p w14:paraId="688545B2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sz w:val="20"/>
                <w:szCs w:val="20"/>
                <w:u w:val="single"/>
                <w:lang w:eastAsia="es-ES"/>
                <w14:ligatures w14:val="none"/>
              </w:rPr>
            </w:pPr>
            <w:hyperlink r:id="rId13" w:tgtFrame="_blank" w:history="1">
              <w:r w:rsidRPr="00187068">
                <w:rPr>
                  <w:rFonts w:eastAsia="Times New Roman" w:cstheme="minorHAnsi"/>
                  <w:color w:val="0563C1"/>
                  <w:kern w:val="0"/>
                  <w:sz w:val="20"/>
                  <w:szCs w:val="20"/>
                  <w:u w:val="single"/>
                  <w:lang w:eastAsia="es-ES"/>
                  <w14:ligatures w14:val="none"/>
                </w:rPr>
                <w:t>https://youtu.be/C98_lQYH-kYV</w:t>
              </w:r>
            </w:hyperlink>
          </w:p>
        </w:tc>
      </w:tr>
      <w:tr w:rsidR="00187068" w:rsidRPr="00187068" w14:paraId="42C881D1" w14:textId="77777777" w:rsidTr="00187068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053C863D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Mohamed-Mohamed, Kamal1, Encarnación Ruiz-Montero1, Guillermo Ayala Martínez2, Pedro Jesús Ruiz-Montero1</w:t>
            </w:r>
          </w:p>
        </w:tc>
        <w:tc>
          <w:tcPr>
            <w:tcW w:w="5170" w:type="dxa"/>
            <w:shd w:val="clear" w:color="auto" w:fill="auto"/>
            <w:noWrap/>
            <w:vAlign w:val="bottom"/>
            <w:hideMark/>
          </w:tcPr>
          <w:p w14:paraId="7DF67453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Actividad física orientada a mejorar la salud en la edad adulta y vejez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1F204430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kamal@ugr.es</w:t>
            </w:r>
          </w:p>
        </w:tc>
        <w:tc>
          <w:tcPr>
            <w:tcW w:w="4745" w:type="dxa"/>
            <w:shd w:val="clear" w:color="auto" w:fill="auto"/>
            <w:noWrap/>
            <w:vAlign w:val="bottom"/>
            <w:hideMark/>
          </w:tcPr>
          <w:p w14:paraId="115D490F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sz w:val="20"/>
                <w:szCs w:val="20"/>
                <w:u w:val="single"/>
                <w:lang w:eastAsia="es-ES"/>
                <w14:ligatures w14:val="none"/>
              </w:rPr>
            </w:pPr>
            <w:hyperlink r:id="rId14" w:tgtFrame="_blank" w:history="1">
              <w:r w:rsidRPr="00187068">
                <w:rPr>
                  <w:rFonts w:eastAsia="Times New Roman" w:cstheme="minorHAnsi"/>
                  <w:color w:val="0563C1"/>
                  <w:kern w:val="0"/>
                  <w:sz w:val="20"/>
                  <w:szCs w:val="20"/>
                  <w:u w:val="single"/>
                  <w:lang w:eastAsia="es-ES"/>
                  <w14:ligatures w14:val="none"/>
                </w:rPr>
                <w:t>https://www.youtube.com/watch?v=0gzm_dta8Ho</w:t>
              </w:r>
            </w:hyperlink>
          </w:p>
        </w:tc>
      </w:tr>
      <w:tr w:rsidR="00187068" w:rsidRPr="00187068" w14:paraId="6430A70E" w14:textId="77777777" w:rsidTr="00187068">
        <w:trPr>
          <w:trHeight w:val="345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3CE64886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Encarnación Ruiz-Montero</w:t>
            </w:r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vertAlign w:val="superscript"/>
                <w:lang w:eastAsia="es-ES"/>
                <w14:ligatures w14:val="none"/>
              </w:rPr>
              <w:t>*</w:t>
            </w:r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, </w:t>
            </w:r>
            <w:proofErr w:type="spellStart"/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Kamal</w:t>
            </w:r>
            <w:proofErr w:type="spellEnd"/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 Mohamed-Mohamed, Paula Batista, Pedro Jesús Ruiz-Montero</w:t>
            </w:r>
          </w:p>
        </w:tc>
        <w:tc>
          <w:tcPr>
            <w:tcW w:w="5170" w:type="dxa"/>
            <w:shd w:val="clear" w:color="auto" w:fill="auto"/>
            <w:noWrap/>
            <w:vAlign w:val="bottom"/>
            <w:hideMark/>
          </w:tcPr>
          <w:p w14:paraId="697915FE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La importancia de empatizar al alumnado de Educación Primaria respecto al envejecimiento. Una experiencia de Aprendizaje-Servicio.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DD58710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pedrorumo@ugr.es</w:t>
            </w:r>
          </w:p>
        </w:tc>
        <w:tc>
          <w:tcPr>
            <w:tcW w:w="4745" w:type="dxa"/>
            <w:shd w:val="clear" w:color="auto" w:fill="auto"/>
            <w:noWrap/>
            <w:vAlign w:val="bottom"/>
            <w:hideMark/>
          </w:tcPr>
          <w:p w14:paraId="1AC0740C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sz w:val="20"/>
                <w:szCs w:val="20"/>
                <w:u w:val="single"/>
                <w:lang w:eastAsia="es-ES"/>
                <w14:ligatures w14:val="none"/>
              </w:rPr>
            </w:pPr>
            <w:hyperlink r:id="rId15" w:tgtFrame="_blank" w:history="1">
              <w:r w:rsidRPr="00187068">
                <w:rPr>
                  <w:rFonts w:eastAsia="Times New Roman" w:cstheme="minorHAnsi"/>
                  <w:color w:val="0563C1"/>
                  <w:kern w:val="0"/>
                  <w:sz w:val="20"/>
                  <w:szCs w:val="20"/>
                  <w:u w:val="single"/>
                  <w:lang w:eastAsia="es-ES"/>
                  <w14:ligatures w14:val="none"/>
                </w:rPr>
                <w:t>https://youtu.be/wTHNIS792g8</w:t>
              </w:r>
            </w:hyperlink>
          </w:p>
        </w:tc>
      </w:tr>
      <w:tr w:rsidR="00187068" w:rsidRPr="00187068" w14:paraId="76CA92F2" w14:textId="77777777" w:rsidTr="00187068">
        <w:trPr>
          <w:trHeight w:val="330"/>
        </w:trPr>
        <w:tc>
          <w:tcPr>
            <w:tcW w:w="3189" w:type="dxa"/>
            <w:shd w:val="clear" w:color="auto" w:fill="auto"/>
            <w:noWrap/>
            <w:vAlign w:val="center"/>
            <w:hideMark/>
          </w:tcPr>
          <w:p w14:paraId="5977F732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val="pt-PT" w:eastAsia="es-ES"/>
                <w14:ligatures w14:val="none"/>
              </w:rPr>
            </w:pPr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val="pt-PT" w:eastAsia="es-ES"/>
                <w14:ligatures w14:val="none"/>
              </w:rPr>
              <w:t>Paula Batista, Pedro Jesús Ruiz-Montero</w:t>
            </w:r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vertAlign w:val="superscript"/>
                <w:lang w:val="pt-PT" w:eastAsia="es-ES"/>
                <w14:ligatures w14:val="none"/>
              </w:rPr>
              <w:t>*</w:t>
            </w:r>
          </w:p>
        </w:tc>
        <w:tc>
          <w:tcPr>
            <w:tcW w:w="5170" w:type="dxa"/>
            <w:shd w:val="clear" w:color="auto" w:fill="auto"/>
            <w:noWrap/>
            <w:vAlign w:val="bottom"/>
            <w:hideMark/>
          </w:tcPr>
          <w:p w14:paraId="6A53177F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Experiencia comparativa de universitarios </w:t>
            </w:r>
            <w:proofErr w:type="gramStart"/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hispano-portugueses</w:t>
            </w:r>
            <w:proofErr w:type="gramEnd"/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 que trabajan contenido curricular de Actividad Física y Deporte con personas mayores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156071A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pedrorumo@ugr.es</w:t>
            </w:r>
          </w:p>
        </w:tc>
        <w:tc>
          <w:tcPr>
            <w:tcW w:w="4745" w:type="dxa"/>
            <w:shd w:val="clear" w:color="auto" w:fill="auto"/>
            <w:noWrap/>
            <w:vAlign w:val="bottom"/>
            <w:hideMark/>
          </w:tcPr>
          <w:p w14:paraId="11C2BC9D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sz w:val="20"/>
                <w:szCs w:val="20"/>
                <w:u w:val="single"/>
                <w:lang w:eastAsia="es-ES"/>
                <w14:ligatures w14:val="none"/>
              </w:rPr>
            </w:pPr>
            <w:hyperlink r:id="rId16" w:tgtFrame="_blank" w:history="1">
              <w:r w:rsidRPr="00187068">
                <w:rPr>
                  <w:rFonts w:eastAsia="Times New Roman" w:cstheme="minorHAnsi"/>
                  <w:color w:val="0563C1"/>
                  <w:kern w:val="0"/>
                  <w:sz w:val="20"/>
                  <w:szCs w:val="20"/>
                  <w:u w:val="single"/>
                  <w:lang w:eastAsia="es-ES"/>
                  <w14:ligatures w14:val="none"/>
                </w:rPr>
                <w:t>https://youtu.be/vKXWH2dFs1Q</w:t>
              </w:r>
            </w:hyperlink>
          </w:p>
        </w:tc>
      </w:tr>
      <w:tr w:rsidR="00187068" w:rsidRPr="00187068" w14:paraId="41769220" w14:textId="77777777" w:rsidTr="00187068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0C8C8A95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val="pt-PT" w:eastAsia="es-ES"/>
                <w14:ligatures w14:val="none"/>
              </w:rPr>
            </w:pPr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val="pt-PT" w:eastAsia="es-ES"/>
                <w14:ligatures w14:val="none"/>
              </w:rPr>
              <w:lastRenderedPageBreak/>
              <w:t>Pedro Jesús Ruiz-Montero*, Kamal Mohamed-Mohamed, Ana Maria Teixeira, María Dolores Gómez-Pedroche</w:t>
            </w:r>
          </w:p>
        </w:tc>
        <w:tc>
          <w:tcPr>
            <w:tcW w:w="5170" w:type="dxa"/>
            <w:shd w:val="clear" w:color="auto" w:fill="auto"/>
            <w:noWrap/>
            <w:vAlign w:val="bottom"/>
            <w:hideMark/>
          </w:tcPr>
          <w:p w14:paraId="06AD35D2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Calidad de vida relacionada con la salud, la representación del dolor físico y la importancia de ser activa en la vejez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3FC12C1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pedrorumo@ugr.es</w:t>
            </w:r>
          </w:p>
        </w:tc>
        <w:tc>
          <w:tcPr>
            <w:tcW w:w="4745" w:type="dxa"/>
            <w:shd w:val="clear" w:color="auto" w:fill="auto"/>
            <w:noWrap/>
            <w:vAlign w:val="bottom"/>
            <w:hideMark/>
          </w:tcPr>
          <w:p w14:paraId="04476190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sz w:val="20"/>
                <w:szCs w:val="20"/>
                <w:u w:val="single"/>
                <w:lang w:eastAsia="es-ES"/>
                <w14:ligatures w14:val="none"/>
              </w:rPr>
            </w:pPr>
            <w:hyperlink r:id="rId17" w:tgtFrame="_blank" w:history="1">
              <w:r w:rsidRPr="00187068">
                <w:rPr>
                  <w:rFonts w:eastAsia="Times New Roman" w:cstheme="minorHAnsi"/>
                  <w:color w:val="0563C1"/>
                  <w:kern w:val="0"/>
                  <w:sz w:val="20"/>
                  <w:szCs w:val="20"/>
                  <w:u w:val="single"/>
                  <w:lang w:eastAsia="es-ES"/>
                  <w14:ligatures w14:val="none"/>
                </w:rPr>
                <w:t>https://youtu.be/CTdtHofDKYE</w:t>
              </w:r>
            </w:hyperlink>
          </w:p>
        </w:tc>
      </w:tr>
      <w:tr w:rsidR="00187068" w:rsidRPr="00187068" w14:paraId="447A12D7" w14:textId="77777777" w:rsidTr="00187068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6D979203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val="pt-PT" w:eastAsia="es-ES"/>
                <w14:ligatures w14:val="none"/>
              </w:rPr>
            </w:pPr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val="pt-PT" w:eastAsia="es-ES"/>
                <w14:ligatures w14:val="none"/>
              </w:rPr>
              <w:t>Pedro Jesús Ruiz-Montero*, Ana Maria Teixeira, María Dolores Gómez-Pedroche, Guillermo Ayala Martínez</w:t>
            </w:r>
          </w:p>
        </w:tc>
        <w:tc>
          <w:tcPr>
            <w:tcW w:w="5170" w:type="dxa"/>
            <w:shd w:val="clear" w:color="auto" w:fill="auto"/>
            <w:noWrap/>
            <w:vAlign w:val="bottom"/>
            <w:hideMark/>
          </w:tcPr>
          <w:p w14:paraId="6AC967B6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Envejecimiento y actividad física en España y Portugal. Bienestar como objetivo común. 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52490B32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pedrorumo@ugr.es</w:t>
            </w:r>
          </w:p>
        </w:tc>
        <w:tc>
          <w:tcPr>
            <w:tcW w:w="4745" w:type="dxa"/>
            <w:shd w:val="clear" w:color="auto" w:fill="auto"/>
            <w:noWrap/>
            <w:vAlign w:val="bottom"/>
            <w:hideMark/>
          </w:tcPr>
          <w:p w14:paraId="02F3225E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sz w:val="20"/>
                <w:szCs w:val="20"/>
                <w:u w:val="single"/>
                <w:lang w:eastAsia="es-ES"/>
                <w14:ligatures w14:val="none"/>
              </w:rPr>
            </w:pPr>
            <w:hyperlink r:id="rId18" w:tgtFrame="_blank" w:history="1">
              <w:r w:rsidRPr="00187068">
                <w:rPr>
                  <w:rFonts w:eastAsia="Times New Roman" w:cstheme="minorHAnsi"/>
                  <w:color w:val="0563C1"/>
                  <w:kern w:val="0"/>
                  <w:sz w:val="20"/>
                  <w:szCs w:val="20"/>
                  <w:u w:val="single"/>
                  <w:lang w:eastAsia="es-ES"/>
                  <w14:ligatures w14:val="none"/>
                </w:rPr>
                <w:t>https://youtu.be/QLu2Q3r-nc4</w:t>
              </w:r>
            </w:hyperlink>
          </w:p>
        </w:tc>
      </w:tr>
      <w:tr w:rsidR="00187068" w:rsidRPr="00187068" w14:paraId="1EC46020" w14:textId="77777777" w:rsidTr="00187068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7CCB14FD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Jiménez-García, José Daniel1    Ortega-Gómez, Sonia2 </w:t>
            </w:r>
          </w:p>
        </w:tc>
        <w:tc>
          <w:tcPr>
            <w:tcW w:w="5170" w:type="dxa"/>
            <w:shd w:val="clear" w:color="auto" w:fill="auto"/>
            <w:noWrap/>
            <w:vAlign w:val="bottom"/>
            <w:hideMark/>
          </w:tcPr>
          <w:p w14:paraId="15F1389B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</w:pPr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 xml:space="preserve">Associations between fall risk factors and cognitive function in older people over 60 years 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664F334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sz w:val="20"/>
                <w:szCs w:val="20"/>
                <w:u w:val="single"/>
                <w:lang w:eastAsia="es-ES"/>
                <w14:ligatures w14:val="none"/>
              </w:rPr>
            </w:pPr>
            <w:hyperlink r:id="rId19" w:history="1">
              <w:r w:rsidRPr="00187068">
                <w:rPr>
                  <w:rFonts w:eastAsia="Times New Roman" w:cstheme="minorHAnsi"/>
                  <w:color w:val="0563C1"/>
                  <w:kern w:val="0"/>
                  <w:sz w:val="20"/>
                  <w:szCs w:val="20"/>
                  <w:u w:val="single"/>
                  <w:lang w:eastAsia="es-ES"/>
                  <w14:ligatures w14:val="none"/>
                </w:rPr>
                <w:t>josedanieljimenezgarcia@gmail.com</w:t>
              </w:r>
            </w:hyperlink>
          </w:p>
        </w:tc>
        <w:tc>
          <w:tcPr>
            <w:tcW w:w="4745" w:type="dxa"/>
            <w:shd w:val="clear" w:color="auto" w:fill="auto"/>
            <w:vAlign w:val="center"/>
            <w:hideMark/>
          </w:tcPr>
          <w:p w14:paraId="412AB73C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sz w:val="20"/>
                <w:szCs w:val="20"/>
                <w:u w:val="single"/>
                <w:lang w:eastAsia="es-ES"/>
                <w14:ligatures w14:val="none"/>
              </w:rPr>
            </w:pPr>
            <w:hyperlink r:id="rId20" w:tgtFrame="_blank" w:history="1">
              <w:r w:rsidRPr="00187068">
                <w:rPr>
                  <w:rFonts w:eastAsia="Times New Roman" w:cstheme="minorHAnsi"/>
                  <w:color w:val="0563C1"/>
                  <w:kern w:val="0"/>
                  <w:sz w:val="20"/>
                  <w:szCs w:val="20"/>
                  <w:u w:val="single"/>
                  <w:lang w:eastAsia="es-ES"/>
                  <w14:ligatures w14:val="none"/>
                </w:rPr>
                <w:t>https://www.youtube.com/watch?v=mAoi_cF5WBQ</w:t>
              </w:r>
            </w:hyperlink>
          </w:p>
        </w:tc>
      </w:tr>
      <w:tr w:rsidR="00187068" w:rsidRPr="00187068" w14:paraId="468C2AB8" w14:textId="77777777" w:rsidTr="00187068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4F1B3A2C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Salas-Montoro, José-Antonio1*, De Rozas-Galán, Alejandro1, Sánchez-Muñoz, Cristóbal1, Pérez-Díaz, Juan-José1</w:t>
            </w:r>
          </w:p>
        </w:tc>
        <w:tc>
          <w:tcPr>
            <w:tcW w:w="5170" w:type="dxa"/>
            <w:shd w:val="clear" w:color="auto" w:fill="auto"/>
            <w:noWrap/>
            <w:vAlign w:val="bottom"/>
            <w:hideMark/>
          </w:tcPr>
          <w:p w14:paraId="6293955B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Incidencia de la edad sobre el rendimiento deportivo en ciclistas competitivos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9C39EF4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sz w:val="20"/>
                <w:szCs w:val="20"/>
                <w:u w:val="single"/>
                <w:lang w:eastAsia="es-ES"/>
                <w14:ligatures w14:val="none"/>
              </w:rPr>
            </w:pPr>
            <w:hyperlink r:id="rId21" w:history="1">
              <w:r w:rsidRPr="00187068">
                <w:rPr>
                  <w:rFonts w:eastAsia="Times New Roman" w:cstheme="minorHAnsi"/>
                  <w:color w:val="0563C1"/>
                  <w:kern w:val="0"/>
                  <w:sz w:val="20"/>
                  <w:szCs w:val="20"/>
                  <w:u w:val="single"/>
                  <w:lang w:eastAsia="es-ES"/>
                  <w14:ligatures w14:val="none"/>
                </w:rPr>
                <w:t>salasmontoro@ugr.es</w:t>
              </w:r>
            </w:hyperlink>
          </w:p>
        </w:tc>
        <w:tc>
          <w:tcPr>
            <w:tcW w:w="4745" w:type="dxa"/>
            <w:shd w:val="clear" w:color="auto" w:fill="auto"/>
            <w:noWrap/>
            <w:vAlign w:val="bottom"/>
            <w:hideMark/>
          </w:tcPr>
          <w:p w14:paraId="48ECFBFE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sz w:val="20"/>
                <w:szCs w:val="20"/>
                <w:u w:val="single"/>
                <w:lang w:eastAsia="es-ES"/>
                <w14:ligatures w14:val="none"/>
              </w:rPr>
            </w:pPr>
            <w:hyperlink r:id="rId22" w:history="1">
              <w:r w:rsidRPr="00187068">
                <w:rPr>
                  <w:rFonts w:eastAsia="Times New Roman" w:cstheme="minorHAnsi"/>
                  <w:color w:val="0563C1"/>
                  <w:kern w:val="0"/>
                  <w:sz w:val="20"/>
                  <w:szCs w:val="20"/>
                  <w:u w:val="single"/>
                  <w:lang w:eastAsia="es-ES"/>
                  <w14:ligatures w14:val="none"/>
                </w:rPr>
                <w:t xml:space="preserve">https://youtu.be/9CYgPmQBmAs?si=IPVMgrgTdB9b0JWr </w:t>
              </w:r>
            </w:hyperlink>
          </w:p>
        </w:tc>
      </w:tr>
      <w:tr w:rsidR="00187068" w:rsidRPr="00187068" w14:paraId="685092EA" w14:textId="77777777" w:rsidTr="00187068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30A4E1F3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Pérez-Díaz, Juan-José1*, De Rozas-Galán, Alejandro1, Sánchez-Muñoz, Cristóbal1, Salas-Montoro, José-Antonio1</w:t>
            </w:r>
          </w:p>
        </w:tc>
        <w:tc>
          <w:tcPr>
            <w:tcW w:w="5170" w:type="dxa"/>
            <w:shd w:val="clear" w:color="auto" w:fill="auto"/>
            <w:noWrap/>
            <w:vAlign w:val="bottom"/>
            <w:hideMark/>
          </w:tcPr>
          <w:p w14:paraId="407D00D1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Efecto de la fatiga en </w:t>
            </w:r>
            <w:proofErr w:type="gramStart"/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un test</w:t>
            </w:r>
            <w:proofErr w:type="gramEnd"/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 de </w:t>
            </w:r>
            <w:proofErr w:type="spellStart"/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Wingate</w:t>
            </w:r>
            <w:proofErr w:type="spellEnd"/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 en ciclistas sub23 y máster 50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415EBDD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sz w:val="20"/>
                <w:szCs w:val="20"/>
                <w:u w:val="single"/>
                <w:lang w:eastAsia="es-ES"/>
                <w14:ligatures w14:val="none"/>
              </w:rPr>
            </w:pPr>
            <w:hyperlink r:id="rId23" w:history="1">
              <w:r w:rsidRPr="00187068">
                <w:rPr>
                  <w:rFonts w:eastAsia="Times New Roman" w:cstheme="minorHAnsi"/>
                  <w:color w:val="0563C1"/>
                  <w:kern w:val="0"/>
                  <w:sz w:val="20"/>
                  <w:szCs w:val="20"/>
                  <w:u w:val="single"/>
                  <w:lang w:eastAsia="es-ES"/>
                  <w14:ligatures w14:val="none"/>
                </w:rPr>
                <w:t>jjpd@ugr.es</w:t>
              </w:r>
            </w:hyperlink>
          </w:p>
        </w:tc>
        <w:tc>
          <w:tcPr>
            <w:tcW w:w="4745" w:type="dxa"/>
            <w:shd w:val="clear" w:color="auto" w:fill="auto"/>
            <w:noWrap/>
            <w:vAlign w:val="bottom"/>
            <w:hideMark/>
          </w:tcPr>
          <w:p w14:paraId="193383B6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sz w:val="20"/>
                <w:szCs w:val="20"/>
                <w:u w:val="single"/>
                <w:lang w:eastAsia="es-ES"/>
                <w14:ligatures w14:val="none"/>
              </w:rPr>
            </w:pPr>
            <w:hyperlink r:id="rId24" w:history="1">
              <w:r w:rsidRPr="00187068">
                <w:rPr>
                  <w:rFonts w:eastAsia="Times New Roman" w:cstheme="minorHAnsi"/>
                  <w:color w:val="0563C1"/>
                  <w:kern w:val="0"/>
                  <w:sz w:val="20"/>
                  <w:szCs w:val="20"/>
                  <w:u w:val="single"/>
                  <w:lang w:eastAsia="es-ES"/>
                  <w14:ligatures w14:val="none"/>
                </w:rPr>
                <w:t>https://youtu.be/aSAiTXsrOTs</w:t>
              </w:r>
            </w:hyperlink>
          </w:p>
        </w:tc>
      </w:tr>
      <w:tr w:rsidR="00187068" w:rsidRPr="00187068" w14:paraId="5B7B6886" w14:textId="77777777" w:rsidTr="00187068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6BC51ED3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Pecci, Javier1,2*; </w:t>
            </w:r>
            <w:proofErr w:type="spellStart"/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Sanchez</w:t>
            </w:r>
            <w:proofErr w:type="spellEnd"/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-Trigo, Horacio1</w:t>
            </w:r>
          </w:p>
        </w:tc>
        <w:tc>
          <w:tcPr>
            <w:tcW w:w="5170" w:type="dxa"/>
            <w:shd w:val="clear" w:color="auto" w:fill="auto"/>
            <w:noWrap/>
            <w:vAlign w:val="bottom"/>
            <w:hideMark/>
          </w:tcPr>
          <w:p w14:paraId="043C84DC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Clase magistral vs. </w:t>
            </w:r>
            <w:proofErr w:type="spellStart"/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Flipped</w:t>
            </w:r>
            <w:proofErr w:type="spellEnd"/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proofErr w:type="spellStart"/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classroom</w:t>
            </w:r>
            <w:proofErr w:type="spellEnd"/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 sobre la asimilación de contenidos en materia de Metodología de la Investigación aplicada a contextos de salud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DD66BB2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sz w:val="20"/>
                <w:szCs w:val="20"/>
                <w:u w:val="single"/>
                <w:lang w:eastAsia="es-ES"/>
                <w14:ligatures w14:val="none"/>
              </w:rPr>
            </w:pPr>
            <w:hyperlink r:id="rId25" w:history="1">
              <w:r w:rsidRPr="00187068">
                <w:rPr>
                  <w:rFonts w:eastAsia="Times New Roman" w:cstheme="minorHAnsi"/>
                  <w:color w:val="0563C1"/>
                  <w:kern w:val="0"/>
                  <w:sz w:val="20"/>
                  <w:szCs w:val="20"/>
                  <w:u w:val="single"/>
                  <w:lang w:eastAsia="es-ES"/>
                  <w14:ligatures w14:val="none"/>
                </w:rPr>
                <w:t>javipecci99@gmail.com</w:t>
              </w:r>
            </w:hyperlink>
          </w:p>
        </w:tc>
        <w:tc>
          <w:tcPr>
            <w:tcW w:w="4745" w:type="dxa"/>
            <w:shd w:val="clear" w:color="auto" w:fill="auto"/>
            <w:noWrap/>
            <w:vAlign w:val="bottom"/>
            <w:hideMark/>
          </w:tcPr>
          <w:p w14:paraId="13DB348B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sz w:val="20"/>
                <w:szCs w:val="20"/>
                <w:u w:val="single"/>
                <w:lang w:eastAsia="es-ES"/>
                <w14:ligatures w14:val="none"/>
              </w:rPr>
            </w:pPr>
            <w:hyperlink r:id="rId26" w:tgtFrame="_blank" w:history="1">
              <w:r w:rsidRPr="00187068">
                <w:rPr>
                  <w:rFonts w:eastAsia="Times New Roman" w:cstheme="minorHAnsi"/>
                  <w:color w:val="0563C1"/>
                  <w:kern w:val="0"/>
                  <w:sz w:val="20"/>
                  <w:szCs w:val="20"/>
                  <w:u w:val="single"/>
                  <w:lang w:eastAsia="es-ES"/>
                  <w14:ligatures w14:val="none"/>
                </w:rPr>
                <w:t>https://youtu.be/gp9XrToMCSE</w:t>
              </w:r>
            </w:hyperlink>
          </w:p>
        </w:tc>
      </w:tr>
      <w:tr w:rsidR="00187068" w:rsidRPr="00187068" w14:paraId="195DF0B0" w14:textId="77777777" w:rsidTr="00187068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63932168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De la Casa Pérez, Ana1; Baltanás Luque, Francisco1, Do Santos e Campos, María Aparecida1, Lucena Zurita, Manuel2</w:t>
            </w:r>
          </w:p>
        </w:tc>
        <w:tc>
          <w:tcPr>
            <w:tcW w:w="5170" w:type="dxa"/>
            <w:shd w:val="clear" w:color="auto" w:fill="auto"/>
            <w:noWrap/>
            <w:vAlign w:val="bottom"/>
            <w:hideMark/>
          </w:tcPr>
          <w:p w14:paraId="1E757623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Cantidad de Pasos diarios que realiza el adulto mayor y relación con su salud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BC7C0D4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sz w:val="20"/>
                <w:szCs w:val="20"/>
                <w:u w:val="single"/>
                <w:lang w:eastAsia="es-ES"/>
                <w14:ligatures w14:val="none"/>
              </w:rPr>
            </w:pPr>
            <w:hyperlink r:id="rId27" w:history="1">
              <w:r w:rsidRPr="00187068">
                <w:rPr>
                  <w:rFonts w:eastAsia="Times New Roman" w:cstheme="minorHAnsi"/>
                  <w:color w:val="0563C1"/>
                  <w:kern w:val="0"/>
                  <w:sz w:val="20"/>
                  <w:szCs w:val="20"/>
                  <w:u w:val="single"/>
                  <w:lang w:eastAsia="es-ES"/>
                  <w14:ligatures w14:val="none"/>
                </w:rPr>
                <w:t>anadelacasaperez@gmail.com</w:t>
              </w:r>
            </w:hyperlink>
          </w:p>
        </w:tc>
        <w:tc>
          <w:tcPr>
            <w:tcW w:w="4745" w:type="dxa"/>
            <w:shd w:val="clear" w:color="auto" w:fill="auto"/>
            <w:noWrap/>
            <w:vAlign w:val="center"/>
            <w:hideMark/>
          </w:tcPr>
          <w:p w14:paraId="3F722764" w14:textId="77777777" w:rsidR="00187068" w:rsidRPr="00187068" w:rsidRDefault="00187068" w:rsidP="00187068">
            <w:pPr>
              <w:spacing w:after="0" w:line="240" w:lineRule="auto"/>
              <w:jc w:val="both"/>
              <w:rPr>
                <w:rFonts w:eastAsia="Times New Roman" w:cstheme="minorHAnsi"/>
                <w:color w:val="0563C1"/>
                <w:kern w:val="0"/>
                <w:sz w:val="20"/>
                <w:szCs w:val="20"/>
                <w:u w:val="single"/>
                <w:lang w:eastAsia="es-ES"/>
                <w14:ligatures w14:val="none"/>
              </w:rPr>
            </w:pPr>
            <w:hyperlink r:id="rId28" w:history="1">
              <w:r w:rsidRPr="00187068">
                <w:rPr>
                  <w:rFonts w:eastAsia="Times New Roman" w:cstheme="minorHAnsi"/>
                  <w:color w:val="0563C1"/>
                  <w:kern w:val="0"/>
                  <w:sz w:val="20"/>
                  <w:szCs w:val="20"/>
                  <w:u w:val="single"/>
                  <w:lang w:eastAsia="es-ES"/>
                  <w14:ligatures w14:val="none"/>
                </w:rPr>
                <w:t>https://www.youtube.com/watch?v=pgLe7R6jqPg</w:t>
              </w:r>
            </w:hyperlink>
          </w:p>
        </w:tc>
      </w:tr>
      <w:tr w:rsidR="00187068" w:rsidRPr="00187068" w14:paraId="061B5C08" w14:textId="77777777" w:rsidTr="00187068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191236B1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proofErr w:type="spellStart"/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Atero</w:t>
            </w:r>
            <w:proofErr w:type="spellEnd"/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 Mata, Eva Mª1; </w:t>
            </w:r>
            <w:proofErr w:type="spellStart"/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Fereira</w:t>
            </w:r>
            <w:proofErr w:type="spellEnd"/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 Fermín, José Gregorio1, Cabrera Linares, José Carlos1; Serrano Huete, Víctor*2</w:t>
            </w:r>
          </w:p>
        </w:tc>
        <w:tc>
          <w:tcPr>
            <w:tcW w:w="5170" w:type="dxa"/>
            <w:shd w:val="clear" w:color="auto" w:fill="auto"/>
            <w:noWrap/>
            <w:vAlign w:val="bottom"/>
            <w:hideMark/>
          </w:tcPr>
          <w:p w14:paraId="6AC8ECD4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Caracterización de los efectos de la marcha en adultos mayores con diabetes tipo II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0971E78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sz w:val="20"/>
                <w:szCs w:val="20"/>
                <w:u w:val="single"/>
                <w:lang w:eastAsia="es-ES"/>
                <w14:ligatures w14:val="none"/>
              </w:rPr>
            </w:pPr>
            <w:hyperlink r:id="rId29" w:history="1">
              <w:r w:rsidRPr="00187068">
                <w:rPr>
                  <w:rFonts w:eastAsia="Times New Roman" w:cstheme="minorHAnsi"/>
                  <w:color w:val="0563C1"/>
                  <w:kern w:val="0"/>
                  <w:sz w:val="20"/>
                  <w:szCs w:val="20"/>
                  <w:u w:val="single"/>
                  <w:lang w:eastAsia="es-ES"/>
                  <w14:ligatures w14:val="none"/>
                </w:rPr>
                <w:t>victor.serranohuete@unir.net</w:t>
              </w:r>
            </w:hyperlink>
          </w:p>
        </w:tc>
        <w:tc>
          <w:tcPr>
            <w:tcW w:w="4745" w:type="dxa"/>
            <w:shd w:val="clear" w:color="auto" w:fill="auto"/>
            <w:noWrap/>
            <w:vAlign w:val="bottom"/>
            <w:hideMark/>
          </w:tcPr>
          <w:p w14:paraId="178C8D74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sz w:val="20"/>
                <w:szCs w:val="20"/>
                <w:u w:val="single"/>
                <w:lang w:eastAsia="es-ES"/>
                <w14:ligatures w14:val="none"/>
              </w:rPr>
            </w:pPr>
            <w:hyperlink r:id="rId30" w:history="1">
              <w:r w:rsidRPr="00187068">
                <w:rPr>
                  <w:rFonts w:eastAsia="Times New Roman" w:cstheme="minorHAnsi"/>
                  <w:color w:val="0563C1"/>
                  <w:kern w:val="0"/>
                  <w:sz w:val="20"/>
                  <w:szCs w:val="20"/>
                  <w:u w:val="single"/>
                  <w:lang w:eastAsia="es-ES"/>
                  <w14:ligatures w14:val="none"/>
                </w:rPr>
                <w:t>https://www.youtube.com/watch?v=iHEovmAs__o</w:t>
              </w:r>
            </w:hyperlink>
          </w:p>
        </w:tc>
      </w:tr>
      <w:tr w:rsidR="00187068" w:rsidRPr="00187068" w14:paraId="522DBFBD" w14:textId="77777777" w:rsidTr="00187068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236DF75C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Andrade-Lara, Karina E.1, </w:t>
            </w:r>
            <w:proofErr w:type="spellStart"/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Atero</w:t>
            </w:r>
            <w:proofErr w:type="spellEnd"/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 Mata, Eva Mª1; De la Casa Pérez, Ana1; Latorre Román, Pedro A.</w:t>
            </w:r>
          </w:p>
        </w:tc>
        <w:tc>
          <w:tcPr>
            <w:tcW w:w="5170" w:type="dxa"/>
            <w:shd w:val="clear" w:color="auto" w:fill="auto"/>
            <w:noWrap/>
            <w:vAlign w:val="bottom"/>
            <w:hideMark/>
          </w:tcPr>
          <w:p w14:paraId="4CB748FB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Efecto de una interferencia cognitiva en los parámetros cinemáticos de la marcha en adultos mayores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3F448D88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sz w:val="20"/>
                <w:szCs w:val="20"/>
                <w:u w:val="single"/>
                <w:lang w:eastAsia="es-ES"/>
                <w14:ligatures w14:val="none"/>
              </w:rPr>
            </w:pPr>
            <w:hyperlink r:id="rId31" w:history="1">
              <w:r w:rsidRPr="00187068">
                <w:rPr>
                  <w:rFonts w:eastAsia="Times New Roman" w:cstheme="minorHAnsi"/>
                  <w:color w:val="0563C1"/>
                  <w:kern w:val="0"/>
                  <w:sz w:val="20"/>
                  <w:szCs w:val="20"/>
                  <w:u w:val="single"/>
                  <w:lang w:eastAsia="es-ES"/>
                  <w14:ligatures w14:val="none"/>
                </w:rPr>
                <w:t>karinandrade9011@gmail.com</w:t>
              </w:r>
            </w:hyperlink>
          </w:p>
        </w:tc>
        <w:tc>
          <w:tcPr>
            <w:tcW w:w="4745" w:type="dxa"/>
            <w:shd w:val="clear" w:color="auto" w:fill="auto"/>
            <w:noWrap/>
            <w:vAlign w:val="center"/>
            <w:hideMark/>
          </w:tcPr>
          <w:p w14:paraId="781B80EB" w14:textId="77777777" w:rsidR="00187068" w:rsidRPr="00187068" w:rsidRDefault="00187068" w:rsidP="00187068">
            <w:pPr>
              <w:spacing w:after="0" w:line="240" w:lineRule="auto"/>
              <w:jc w:val="both"/>
              <w:rPr>
                <w:rFonts w:eastAsia="Times New Roman" w:cstheme="minorHAnsi"/>
                <w:color w:val="0563C1"/>
                <w:kern w:val="0"/>
                <w:sz w:val="20"/>
                <w:szCs w:val="20"/>
                <w:u w:val="single"/>
                <w:lang w:eastAsia="es-ES"/>
                <w14:ligatures w14:val="none"/>
              </w:rPr>
            </w:pPr>
            <w:hyperlink r:id="rId32" w:history="1">
              <w:r w:rsidRPr="00187068">
                <w:rPr>
                  <w:rFonts w:eastAsia="Times New Roman" w:cstheme="minorHAnsi"/>
                  <w:color w:val="0563C1"/>
                  <w:kern w:val="0"/>
                  <w:sz w:val="20"/>
                  <w:szCs w:val="20"/>
                  <w:u w:val="single"/>
                  <w:lang w:eastAsia="es-ES"/>
                  <w14:ligatures w14:val="none"/>
                </w:rPr>
                <w:t>https://www.youtube.com/watch?v=Ei01ilo74-I</w:t>
              </w:r>
            </w:hyperlink>
          </w:p>
        </w:tc>
      </w:tr>
      <w:tr w:rsidR="00187068" w:rsidRPr="00187068" w14:paraId="45BBEC1D" w14:textId="77777777" w:rsidTr="00187068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65E94C5F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Santos e Campos, María Aparecida1; Moreno del Castillo, Rafael1; Cabrera Linares, José Carlos1; Párraga Montilla, Juan A1.</w:t>
            </w:r>
          </w:p>
        </w:tc>
        <w:tc>
          <w:tcPr>
            <w:tcW w:w="5170" w:type="dxa"/>
            <w:shd w:val="clear" w:color="auto" w:fill="auto"/>
            <w:noWrap/>
            <w:vAlign w:val="bottom"/>
            <w:hideMark/>
          </w:tcPr>
          <w:p w14:paraId="4223CF93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Entrenar en seco o en agua, ¿cuál es el método más efectivo para personas con fibromialgia?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0F358E5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sz w:val="20"/>
                <w:szCs w:val="20"/>
                <w:u w:val="single"/>
                <w:lang w:eastAsia="es-ES"/>
                <w14:ligatures w14:val="none"/>
              </w:rPr>
            </w:pPr>
            <w:hyperlink r:id="rId33" w:history="1">
              <w:r w:rsidRPr="00187068">
                <w:rPr>
                  <w:rFonts w:eastAsia="Times New Roman" w:cstheme="minorHAnsi"/>
                  <w:color w:val="0563C1"/>
                  <w:kern w:val="0"/>
                  <w:sz w:val="20"/>
                  <w:szCs w:val="20"/>
                  <w:u w:val="single"/>
                  <w:lang w:eastAsia="es-ES"/>
                  <w14:ligatures w14:val="none"/>
                </w:rPr>
                <w:t>jccabrer@ujaen.es</w:t>
              </w:r>
            </w:hyperlink>
          </w:p>
        </w:tc>
        <w:tc>
          <w:tcPr>
            <w:tcW w:w="4745" w:type="dxa"/>
            <w:shd w:val="clear" w:color="auto" w:fill="auto"/>
            <w:noWrap/>
            <w:vAlign w:val="center"/>
            <w:hideMark/>
          </w:tcPr>
          <w:p w14:paraId="762A0983" w14:textId="77777777" w:rsidR="00187068" w:rsidRPr="00187068" w:rsidRDefault="00187068" w:rsidP="00187068">
            <w:pPr>
              <w:spacing w:after="0" w:line="240" w:lineRule="auto"/>
              <w:jc w:val="both"/>
              <w:rPr>
                <w:rFonts w:eastAsia="Times New Roman" w:cstheme="minorHAnsi"/>
                <w:color w:val="0563C1"/>
                <w:kern w:val="0"/>
                <w:sz w:val="20"/>
                <w:szCs w:val="20"/>
                <w:u w:val="single"/>
                <w:lang w:eastAsia="es-ES"/>
                <w14:ligatures w14:val="none"/>
              </w:rPr>
            </w:pPr>
            <w:hyperlink r:id="rId34" w:history="1">
              <w:r w:rsidRPr="00187068">
                <w:rPr>
                  <w:rFonts w:eastAsia="Times New Roman" w:cstheme="minorHAnsi"/>
                  <w:color w:val="0563C1"/>
                  <w:kern w:val="0"/>
                  <w:sz w:val="20"/>
                  <w:szCs w:val="20"/>
                  <w:u w:val="single"/>
                  <w:lang w:eastAsia="es-ES"/>
                  <w14:ligatures w14:val="none"/>
                </w:rPr>
                <w:t>https://youtu.be/dr0C934pz9U</w:t>
              </w:r>
            </w:hyperlink>
          </w:p>
        </w:tc>
      </w:tr>
      <w:tr w:rsidR="00187068" w:rsidRPr="00187068" w14:paraId="157383F9" w14:textId="77777777" w:rsidTr="00187068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0DC2BF3E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Lucena Zurita, Manuel1, Manjón Pozas, Daniel de la Cruz1; Aragón Vela, Jerónimo3, Párraga Montilla, Juan A. </w:t>
            </w:r>
          </w:p>
        </w:tc>
        <w:tc>
          <w:tcPr>
            <w:tcW w:w="5170" w:type="dxa"/>
            <w:shd w:val="clear" w:color="auto" w:fill="auto"/>
            <w:noWrap/>
            <w:vAlign w:val="bottom"/>
            <w:hideMark/>
          </w:tcPr>
          <w:p w14:paraId="032F67BF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Niveles de fuerza en el adulto mayor y su relación con la edad y el sexo. Un estudio descriptivo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465F008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sz w:val="20"/>
                <w:szCs w:val="20"/>
                <w:u w:val="single"/>
                <w:lang w:eastAsia="es-ES"/>
                <w14:ligatures w14:val="none"/>
              </w:rPr>
            </w:pPr>
            <w:hyperlink r:id="rId35" w:history="1">
              <w:r w:rsidRPr="00187068">
                <w:rPr>
                  <w:rFonts w:eastAsia="Times New Roman" w:cstheme="minorHAnsi"/>
                  <w:color w:val="0563C1"/>
                  <w:kern w:val="0"/>
                  <w:sz w:val="20"/>
                  <w:szCs w:val="20"/>
                  <w:u w:val="single"/>
                  <w:lang w:eastAsia="es-ES"/>
                  <w14:ligatures w14:val="none"/>
                </w:rPr>
                <w:t>jparraga@ujaén.es</w:t>
              </w:r>
            </w:hyperlink>
          </w:p>
        </w:tc>
        <w:tc>
          <w:tcPr>
            <w:tcW w:w="4745" w:type="dxa"/>
            <w:shd w:val="clear" w:color="auto" w:fill="auto"/>
            <w:noWrap/>
            <w:vAlign w:val="center"/>
            <w:hideMark/>
          </w:tcPr>
          <w:p w14:paraId="0759A74A" w14:textId="77777777" w:rsidR="00187068" w:rsidRPr="00187068" w:rsidRDefault="00187068" w:rsidP="00187068">
            <w:pPr>
              <w:spacing w:after="0" w:line="240" w:lineRule="auto"/>
              <w:jc w:val="both"/>
              <w:rPr>
                <w:rFonts w:eastAsia="Times New Roman" w:cstheme="minorHAnsi"/>
                <w:color w:val="0563C1"/>
                <w:kern w:val="0"/>
                <w:sz w:val="20"/>
                <w:szCs w:val="20"/>
                <w:u w:val="single"/>
                <w:lang w:eastAsia="es-ES"/>
                <w14:ligatures w14:val="none"/>
              </w:rPr>
            </w:pPr>
            <w:hyperlink r:id="rId36" w:history="1">
              <w:r w:rsidRPr="00187068">
                <w:rPr>
                  <w:rFonts w:eastAsia="Times New Roman" w:cstheme="minorHAnsi"/>
                  <w:color w:val="0563C1"/>
                  <w:kern w:val="0"/>
                  <w:sz w:val="20"/>
                  <w:szCs w:val="20"/>
                  <w:u w:val="single"/>
                  <w:lang w:eastAsia="es-ES"/>
                  <w14:ligatures w14:val="none"/>
                </w:rPr>
                <w:t>https://www.youtube.com/watch?v=d1WUdr-wUks</w:t>
              </w:r>
            </w:hyperlink>
          </w:p>
        </w:tc>
      </w:tr>
      <w:tr w:rsidR="00187068" w:rsidRPr="00187068" w14:paraId="0303D40E" w14:textId="77777777" w:rsidTr="00187068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466746CA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lastRenderedPageBreak/>
              <w:t>De la Casa-Pérez, Ana1, Andrade-Lara, Karina E. 1, Manjón Pozas, Daniel de la Cruz2; Latorre Román, Pedro A</w:t>
            </w:r>
          </w:p>
        </w:tc>
        <w:tc>
          <w:tcPr>
            <w:tcW w:w="5170" w:type="dxa"/>
            <w:shd w:val="clear" w:color="auto" w:fill="auto"/>
            <w:noWrap/>
            <w:vAlign w:val="bottom"/>
            <w:hideMark/>
          </w:tcPr>
          <w:p w14:paraId="03137DF1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¿Puede un programa de entrenamiento multicomponente de marcha producir mejoras en la condición física, la cognición y el riesgo </w:t>
            </w:r>
            <w:proofErr w:type="spellStart"/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cardiometabólico</w:t>
            </w:r>
            <w:proofErr w:type="spellEnd"/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 de adultos mayores?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49DC21EF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sz w:val="20"/>
                <w:szCs w:val="20"/>
                <w:u w:val="single"/>
                <w:lang w:eastAsia="es-ES"/>
                <w14:ligatures w14:val="none"/>
              </w:rPr>
            </w:pPr>
            <w:hyperlink r:id="rId37" w:history="1">
              <w:r w:rsidRPr="00187068">
                <w:rPr>
                  <w:rFonts w:eastAsia="Times New Roman" w:cstheme="minorHAnsi"/>
                  <w:color w:val="0563C1"/>
                  <w:kern w:val="0"/>
                  <w:sz w:val="20"/>
                  <w:szCs w:val="20"/>
                  <w:u w:val="single"/>
                  <w:lang w:eastAsia="es-ES"/>
                  <w14:ligatures w14:val="none"/>
                </w:rPr>
                <w:t>anadelacasaperez@gmail.es</w:t>
              </w:r>
            </w:hyperlink>
          </w:p>
        </w:tc>
        <w:tc>
          <w:tcPr>
            <w:tcW w:w="4745" w:type="dxa"/>
            <w:shd w:val="clear" w:color="auto" w:fill="auto"/>
            <w:noWrap/>
            <w:vAlign w:val="center"/>
            <w:hideMark/>
          </w:tcPr>
          <w:p w14:paraId="0612318E" w14:textId="77777777" w:rsidR="00187068" w:rsidRPr="00187068" w:rsidRDefault="00187068" w:rsidP="00187068">
            <w:pPr>
              <w:spacing w:after="0" w:line="240" w:lineRule="auto"/>
              <w:jc w:val="both"/>
              <w:rPr>
                <w:rFonts w:eastAsia="Times New Roman" w:cstheme="minorHAnsi"/>
                <w:color w:val="0563C1"/>
                <w:kern w:val="0"/>
                <w:sz w:val="20"/>
                <w:szCs w:val="20"/>
                <w:u w:val="single"/>
                <w:lang w:eastAsia="es-ES"/>
                <w14:ligatures w14:val="none"/>
              </w:rPr>
            </w:pPr>
            <w:hyperlink r:id="rId38" w:history="1">
              <w:r w:rsidRPr="00187068">
                <w:rPr>
                  <w:rFonts w:eastAsia="Times New Roman" w:cstheme="minorHAnsi"/>
                  <w:color w:val="0563C1"/>
                  <w:kern w:val="0"/>
                  <w:sz w:val="20"/>
                  <w:szCs w:val="20"/>
                  <w:u w:val="single"/>
                  <w:lang w:eastAsia="es-ES"/>
                  <w14:ligatures w14:val="none"/>
                </w:rPr>
                <w:t>https://www.youtube.com/watch?v=gYNvR17Sv9g</w:t>
              </w:r>
            </w:hyperlink>
          </w:p>
        </w:tc>
      </w:tr>
      <w:tr w:rsidR="00187068" w:rsidRPr="00187068" w14:paraId="6BDC9A21" w14:textId="77777777" w:rsidTr="00187068">
        <w:trPr>
          <w:trHeight w:val="315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7E729FF1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Cabrera Linares, José Carlos1; Aragón Vela, Jerónimo2, </w:t>
            </w:r>
            <w:proofErr w:type="spellStart"/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Atero</w:t>
            </w:r>
            <w:proofErr w:type="spellEnd"/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 Mata, Eva Mª1; Moreno del Castillo, Rafael J. </w:t>
            </w:r>
          </w:p>
        </w:tc>
        <w:tc>
          <w:tcPr>
            <w:tcW w:w="5170" w:type="dxa"/>
            <w:shd w:val="clear" w:color="auto" w:fill="auto"/>
            <w:noWrap/>
            <w:vAlign w:val="bottom"/>
            <w:hideMark/>
          </w:tcPr>
          <w:p w14:paraId="0E6EDB5D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¿Puede el equilibrio ser un predictor de caídas y estado de salud en el adulto mayor?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8059926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jccabrer@ujaen.es</w:t>
            </w:r>
          </w:p>
        </w:tc>
        <w:tc>
          <w:tcPr>
            <w:tcW w:w="4745" w:type="dxa"/>
            <w:shd w:val="clear" w:color="auto" w:fill="auto"/>
            <w:vAlign w:val="bottom"/>
            <w:hideMark/>
          </w:tcPr>
          <w:p w14:paraId="545F6CC5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sz w:val="20"/>
                <w:szCs w:val="20"/>
                <w:u w:val="single"/>
                <w:lang w:eastAsia="es-ES"/>
                <w14:ligatures w14:val="none"/>
              </w:rPr>
            </w:pPr>
            <w:hyperlink r:id="rId39" w:history="1">
              <w:r w:rsidRPr="00187068">
                <w:rPr>
                  <w:rFonts w:eastAsia="Times New Roman" w:cstheme="minorHAnsi"/>
                  <w:color w:val="0563C1"/>
                  <w:kern w:val="0"/>
                  <w:sz w:val="20"/>
                  <w:szCs w:val="20"/>
                  <w:u w:val="single"/>
                  <w:lang w:eastAsia="es-ES"/>
                  <w14:ligatures w14:val="none"/>
                </w:rPr>
                <w:t>https://youtu.be/euGzNQcDWtA</w:t>
              </w:r>
            </w:hyperlink>
          </w:p>
        </w:tc>
      </w:tr>
      <w:tr w:rsidR="00187068" w:rsidRPr="00187068" w14:paraId="20A30D64" w14:textId="77777777" w:rsidTr="00187068">
        <w:trPr>
          <w:trHeight w:val="300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14:paraId="0CB15178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IBAÑEZ-PEREZ, RICARDO JOSE; HERNANDEZ-RIVERA, SERGIO; IBÁÑEZ-GARCIA, RODRIGO; IBAÑEZ-DIAZ, RICARDO</w:t>
            </w:r>
          </w:p>
        </w:tc>
        <w:tc>
          <w:tcPr>
            <w:tcW w:w="5170" w:type="dxa"/>
            <w:shd w:val="clear" w:color="auto" w:fill="auto"/>
            <w:noWrap/>
            <w:vAlign w:val="bottom"/>
            <w:hideMark/>
          </w:tcPr>
          <w:p w14:paraId="098F110F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8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Revisión bibliográfica sobre el entrenamiento de fuerza, envejecimiento y sarcopenia en adultos mayores.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77EA1313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sz w:val="20"/>
                <w:szCs w:val="20"/>
                <w:u w:val="single"/>
                <w:lang w:eastAsia="es-ES"/>
                <w14:ligatures w14:val="none"/>
              </w:rPr>
            </w:pPr>
            <w:hyperlink r:id="rId40" w:history="1">
              <w:r w:rsidRPr="00187068">
                <w:rPr>
                  <w:rFonts w:eastAsia="Times New Roman" w:cstheme="minorHAnsi"/>
                  <w:color w:val="0563C1"/>
                  <w:kern w:val="0"/>
                  <w:sz w:val="20"/>
                  <w:szCs w:val="20"/>
                  <w:u w:val="single"/>
                  <w:lang w:eastAsia="es-ES"/>
                  <w14:ligatures w14:val="none"/>
                </w:rPr>
                <w:t>ricardojose.ibanez@um.es</w:t>
              </w:r>
            </w:hyperlink>
          </w:p>
        </w:tc>
        <w:tc>
          <w:tcPr>
            <w:tcW w:w="4745" w:type="dxa"/>
            <w:shd w:val="clear" w:color="auto" w:fill="auto"/>
            <w:noWrap/>
            <w:vAlign w:val="bottom"/>
            <w:hideMark/>
          </w:tcPr>
          <w:p w14:paraId="10517931" w14:textId="77777777" w:rsidR="00187068" w:rsidRPr="00187068" w:rsidRDefault="00187068" w:rsidP="00187068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sz w:val="20"/>
                <w:szCs w:val="20"/>
                <w:u w:val="single"/>
                <w:lang w:eastAsia="es-ES"/>
                <w14:ligatures w14:val="none"/>
              </w:rPr>
            </w:pPr>
            <w:hyperlink r:id="rId41" w:tgtFrame="_blank" w:history="1">
              <w:r w:rsidRPr="00187068">
                <w:rPr>
                  <w:rFonts w:eastAsia="Times New Roman" w:cstheme="minorHAnsi"/>
                  <w:color w:val="0563C1"/>
                  <w:kern w:val="0"/>
                  <w:sz w:val="20"/>
                  <w:szCs w:val="20"/>
                  <w:u w:val="single"/>
                  <w:lang w:eastAsia="es-ES"/>
                  <w14:ligatures w14:val="none"/>
                </w:rPr>
                <w:t>https://www.youtube.com/watch?v=Xyn5laYMBgQ</w:t>
              </w:r>
            </w:hyperlink>
          </w:p>
        </w:tc>
      </w:tr>
    </w:tbl>
    <w:p w14:paraId="5A9A4F22" w14:textId="77777777" w:rsidR="00187068" w:rsidRDefault="00187068"/>
    <w:sectPr w:rsidR="00187068" w:rsidSect="00187068">
      <w:headerReference w:type="default" r:id="rId42"/>
      <w:pgSz w:w="16838" w:h="11906" w:orient="landscape"/>
      <w:pgMar w:top="851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B5470" w14:textId="77777777" w:rsidR="00D113FF" w:rsidRDefault="00D113FF" w:rsidP="00187068">
      <w:pPr>
        <w:spacing w:after="0" w:line="240" w:lineRule="auto"/>
      </w:pPr>
      <w:r>
        <w:separator/>
      </w:r>
    </w:p>
  </w:endnote>
  <w:endnote w:type="continuationSeparator" w:id="0">
    <w:p w14:paraId="0BC8E649" w14:textId="77777777" w:rsidR="00D113FF" w:rsidRDefault="00D113FF" w:rsidP="0018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B3A65" w14:textId="77777777" w:rsidR="00D113FF" w:rsidRDefault="00D113FF" w:rsidP="00187068">
      <w:pPr>
        <w:spacing w:after="0" w:line="240" w:lineRule="auto"/>
      </w:pPr>
      <w:r>
        <w:separator/>
      </w:r>
    </w:p>
  </w:footnote>
  <w:footnote w:type="continuationSeparator" w:id="0">
    <w:p w14:paraId="0706132B" w14:textId="77777777" w:rsidR="00D113FF" w:rsidRDefault="00D113FF" w:rsidP="00187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BECC6" w14:textId="0D2550EE" w:rsidR="00187068" w:rsidRPr="00187068" w:rsidRDefault="00187068" w:rsidP="00187068">
    <w:pPr>
      <w:pStyle w:val="Encabezado"/>
      <w:jc w:val="center"/>
      <w:rPr>
        <w:b/>
        <w:bCs/>
      </w:rPr>
    </w:pPr>
    <w:r w:rsidRPr="00187068">
      <w:rPr>
        <w:b/>
        <w:bCs/>
      </w:rPr>
      <w:t xml:space="preserve">COMUNICACIONES ORALES – IX CONGRESO INTERNACIONAL DE ACTIVIDAD </w:t>
    </w:r>
    <w:proofErr w:type="gramStart"/>
    <w:r w:rsidRPr="00187068">
      <w:rPr>
        <w:b/>
        <w:bCs/>
      </w:rPr>
      <w:t>FÍSICO DEPORTIVA</w:t>
    </w:r>
    <w:proofErr w:type="gramEnd"/>
    <w:r w:rsidRPr="00187068">
      <w:rPr>
        <w:b/>
        <w:bCs/>
      </w:rPr>
      <w:t xml:space="preserve"> PARA MAYORES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68"/>
    <w:rsid w:val="00187068"/>
    <w:rsid w:val="00D1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7E06"/>
  <w15:chartTrackingRefBased/>
  <w15:docId w15:val="{FD2173D2-E859-4EE9-9756-C72197A3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87068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870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068"/>
  </w:style>
  <w:style w:type="paragraph" w:styleId="Piedepgina">
    <w:name w:val="footer"/>
    <w:basedOn w:val="Normal"/>
    <w:link w:val="PiedepginaCar"/>
    <w:uiPriority w:val="99"/>
    <w:unhideWhenUsed/>
    <w:rsid w:val="001870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3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1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I3rxuMctI0" TargetMode="External"/><Relationship Id="rId13" Type="http://schemas.openxmlformats.org/officeDocument/2006/relationships/hyperlink" Target="https://youtu.be/C98_lQYH-kYV" TargetMode="External"/><Relationship Id="rId18" Type="http://schemas.openxmlformats.org/officeDocument/2006/relationships/hyperlink" Target="https://youtu.be/QLu2Q3r-nc4" TargetMode="External"/><Relationship Id="rId26" Type="http://schemas.openxmlformats.org/officeDocument/2006/relationships/hyperlink" Target="https://youtu.be/gp9XrToMCSE" TargetMode="External"/><Relationship Id="rId39" Type="http://schemas.openxmlformats.org/officeDocument/2006/relationships/hyperlink" Target="https://youtu.be/euGzNQcDWt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alasmontoro@ugr.es" TargetMode="External"/><Relationship Id="rId34" Type="http://schemas.openxmlformats.org/officeDocument/2006/relationships/hyperlink" Target="https://youtu.be/dr0C934pz9U" TargetMode="External"/><Relationship Id="rId42" Type="http://schemas.openxmlformats.org/officeDocument/2006/relationships/header" Target="header1.xml"/><Relationship Id="rId7" Type="http://schemas.openxmlformats.org/officeDocument/2006/relationships/hyperlink" Target="https://youtu.be/vrtdI487w_k" TargetMode="External"/><Relationship Id="rId12" Type="http://schemas.openxmlformats.org/officeDocument/2006/relationships/hyperlink" Target="https://youtu.be/1vYkYkUumI8" TargetMode="External"/><Relationship Id="rId17" Type="http://schemas.openxmlformats.org/officeDocument/2006/relationships/hyperlink" Target="https://youtu.be/CTdtHofDKYE" TargetMode="External"/><Relationship Id="rId25" Type="http://schemas.openxmlformats.org/officeDocument/2006/relationships/hyperlink" Target="mailto:javipecci99@gmail.com" TargetMode="External"/><Relationship Id="rId33" Type="http://schemas.openxmlformats.org/officeDocument/2006/relationships/hyperlink" Target="mailto:jccabrer@ujaen.es" TargetMode="External"/><Relationship Id="rId38" Type="http://schemas.openxmlformats.org/officeDocument/2006/relationships/hyperlink" Target="https://www.youtube.com/watch?v=gYNvR17Sv9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vKXWH2dFs1Q" TargetMode="External"/><Relationship Id="rId20" Type="http://schemas.openxmlformats.org/officeDocument/2006/relationships/hyperlink" Target="https://www.youtube.com/watch?v=mAoi_cF5WBQ" TargetMode="External"/><Relationship Id="rId29" Type="http://schemas.openxmlformats.org/officeDocument/2006/relationships/hyperlink" Target="mailto:victor.serranohuete@unir.net" TargetMode="External"/><Relationship Id="rId41" Type="http://schemas.openxmlformats.org/officeDocument/2006/relationships/hyperlink" Target="https://www.youtube.com/watch?v=Xyn5laYMBg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VS5nz-NzGU" TargetMode="External"/><Relationship Id="rId11" Type="http://schemas.openxmlformats.org/officeDocument/2006/relationships/hyperlink" Target="https://youtu.be/75bezw37yi8" TargetMode="External"/><Relationship Id="rId24" Type="http://schemas.openxmlformats.org/officeDocument/2006/relationships/hyperlink" Target="https://youtu.be/aSAiTXsrOTs" TargetMode="External"/><Relationship Id="rId32" Type="http://schemas.openxmlformats.org/officeDocument/2006/relationships/hyperlink" Target="https://www.youtube.com/watch?v=Ei01ilo74-I" TargetMode="External"/><Relationship Id="rId37" Type="http://schemas.openxmlformats.org/officeDocument/2006/relationships/hyperlink" Target="mailto:anadelacasaperez@gmail.es" TargetMode="External"/><Relationship Id="rId40" Type="http://schemas.openxmlformats.org/officeDocument/2006/relationships/hyperlink" Target="mailto:ricardojose.ibanez@um.e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outu.be/wTHNIS792g8" TargetMode="External"/><Relationship Id="rId23" Type="http://schemas.openxmlformats.org/officeDocument/2006/relationships/hyperlink" Target="mailto:jjpd@ugr.es" TargetMode="External"/><Relationship Id="rId28" Type="http://schemas.openxmlformats.org/officeDocument/2006/relationships/hyperlink" Target="https://www.youtube.com/watch?v=pgLe7R6jqPg" TargetMode="External"/><Relationship Id="rId36" Type="http://schemas.openxmlformats.org/officeDocument/2006/relationships/hyperlink" Target="https://www.youtube.com/watch?v=d1WUdr-wUks" TargetMode="External"/><Relationship Id="rId10" Type="http://schemas.openxmlformats.org/officeDocument/2006/relationships/hyperlink" Target="https://youtu.be/UuFosvNSqXo" TargetMode="External"/><Relationship Id="rId19" Type="http://schemas.openxmlformats.org/officeDocument/2006/relationships/hyperlink" Target="mailto:josedanieljimenezgarcia@gmail.com" TargetMode="External"/><Relationship Id="rId31" Type="http://schemas.openxmlformats.org/officeDocument/2006/relationships/hyperlink" Target="mailto:karinandrade9011@gmail.com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youtu.be/DnYrZKnMu7s" TargetMode="External"/><Relationship Id="rId14" Type="http://schemas.openxmlformats.org/officeDocument/2006/relationships/hyperlink" Target="https://www.youtube.com/watch?v=0gzm_dta8Ho" TargetMode="External"/><Relationship Id="rId22" Type="http://schemas.openxmlformats.org/officeDocument/2006/relationships/hyperlink" Target="https://youtu.be/9CYgPmQBmAs?si=IPVMgrgTdB9b0JWr" TargetMode="External"/><Relationship Id="rId27" Type="http://schemas.openxmlformats.org/officeDocument/2006/relationships/hyperlink" Target="mailto:anadelacasaperez@gmail.com" TargetMode="External"/><Relationship Id="rId30" Type="http://schemas.openxmlformats.org/officeDocument/2006/relationships/hyperlink" Target="https://www.youtube.com/watch?v=iHEovmAs__o" TargetMode="External"/><Relationship Id="rId35" Type="http://schemas.openxmlformats.org/officeDocument/2006/relationships/hyperlink" Target="mailto:jparraga@uja&#233;n.es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1277</Words>
  <Characters>7029</Characters>
  <Application>Microsoft Office Word</Application>
  <DocSecurity>0</DocSecurity>
  <Lines>58</Lines>
  <Paragraphs>16</Paragraphs>
  <ScaleCrop>false</ScaleCrop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dc:description/>
  <cp:lastModifiedBy>Reviewer 1</cp:lastModifiedBy>
  <cp:revision>1</cp:revision>
  <dcterms:created xsi:type="dcterms:W3CDTF">2023-10-02T21:23:00Z</dcterms:created>
  <dcterms:modified xsi:type="dcterms:W3CDTF">2023-10-02T21:28:00Z</dcterms:modified>
</cp:coreProperties>
</file>